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8F4A01" w:rsidRDefault="00A50EEE" w:rsidP="008F4A01">
      <w:pPr>
        <w:pStyle w:val="Heading1"/>
        <w:jc w:val="center"/>
        <w:rPr>
          <w:rFonts w:eastAsia="Times New Roman"/>
        </w:rPr>
      </w:pPr>
      <w:r w:rsidRPr="008F4A01">
        <w:rPr>
          <w:rFonts w:eastAsia="Times New Roman"/>
          <w:highlight w:val="yellow"/>
        </w:rPr>
        <w:t xml:space="preserve">Instruction plan for </w:t>
      </w:r>
      <w:r w:rsidR="008F4A01" w:rsidRPr="008F4A01">
        <w:rPr>
          <w:highlight w:val="yellow"/>
        </w:rPr>
        <w:t>UI/UX Design</w:t>
      </w:r>
    </w:p>
    <w:p w:rsidR="00EF17A9" w:rsidRDefault="00EF17A9" w:rsidP="00EF17A9">
      <w:pPr>
        <w:pStyle w:val="Heading3"/>
      </w:pPr>
      <w:r>
        <w:rPr>
          <w:rStyle w:val="Strong"/>
          <w:b/>
          <w:bCs/>
        </w:rPr>
        <w:t>1. Learning Objectives</w:t>
      </w:r>
    </w:p>
    <w:p w:rsidR="00EF17A9" w:rsidRDefault="00EF17A9" w:rsidP="00EF17A9">
      <w:pPr>
        <w:pStyle w:val="NormalWeb"/>
      </w:pPr>
      <w:r>
        <w:t>By the end of this course, learners will:</w:t>
      </w:r>
    </w:p>
    <w:p w:rsidR="00EF17A9" w:rsidRDefault="00EF17A9" w:rsidP="00EF17A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Master UX Design Fundamentals:</w:t>
      </w:r>
      <w:r>
        <w:t xml:space="preserve"> Understand the principles and processes that shape effective user experiences, from research to design iteration.</w:t>
      </w:r>
    </w:p>
    <w:p w:rsidR="00EF17A9" w:rsidRDefault="00EF17A9" w:rsidP="00EF17A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Develop UI Design Skills in </w:t>
      </w:r>
      <w:proofErr w:type="spellStart"/>
      <w:r>
        <w:rPr>
          <w:rStyle w:val="Strong"/>
        </w:rPr>
        <w:t>Figma</w:t>
      </w:r>
      <w:proofErr w:type="spellEnd"/>
      <w:r>
        <w:rPr>
          <w:rStyle w:val="Strong"/>
        </w:rPr>
        <w:t>/Adobe XD:</w:t>
      </w:r>
      <w:r>
        <w:t xml:space="preserve"> Learn to create visually appealing and functional user interfaces, employing best practices for layout, color, and typography.</w:t>
      </w:r>
    </w:p>
    <w:p w:rsidR="00EF17A9" w:rsidRDefault="00EF17A9" w:rsidP="00EF17A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Grasp Human-Computer Interaction (HCI) Concepts:</w:t>
      </w:r>
      <w:r>
        <w:t xml:space="preserve"> Explore HCI fundamentals to understand user behavior and design interfaces that align with human interaction models.</w:t>
      </w:r>
    </w:p>
    <w:p w:rsidR="00EF17A9" w:rsidRDefault="00EF17A9" w:rsidP="00EF17A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Proficiently Create Prototypes and Wireframes:</w:t>
      </w:r>
      <w:r>
        <w:t xml:space="preserve"> Practice building and testing wireframes and prototypes to iterate designs effectively based on user feedback.</w:t>
      </w:r>
    </w:p>
    <w:p w:rsidR="00EF17A9" w:rsidRDefault="00EF17A9" w:rsidP="00EF17A9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EF17A9" w:rsidRDefault="00EF17A9" w:rsidP="00EF17A9">
      <w:pPr>
        <w:pStyle w:val="Heading3"/>
      </w:pPr>
      <w:r>
        <w:rPr>
          <w:rStyle w:val="Strong"/>
          <w:b/>
          <w:bCs/>
        </w:rPr>
        <w:t>2. Course Structure</w:t>
      </w:r>
    </w:p>
    <w:p w:rsidR="00EF17A9" w:rsidRDefault="00EF17A9" w:rsidP="00EF17A9">
      <w:pPr>
        <w:pStyle w:val="Heading4"/>
      </w:pPr>
      <w:r>
        <w:rPr>
          <w:rStyle w:val="Strong"/>
          <w:b/>
          <w:bCs/>
        </w:rPr>
        <w:t>Module 1: UX Design Fundamentals</w:t>
      </w:r>
    </w:p>
    <w:p w:rsidR="00EF17A9" w:rsidRDefault="00EF17A9" w:rsidP="00EF17A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Understanding User Experience Design:</w:t>
      </w:r>
      <w:r>
        <w:t xml:space="preserve"> Introduction to UX, its impact on digital product success, and the difference between UX and UI.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User Research and Personas:</w:t>
      </w:r>
      <w:r>
        <w:t xml:space="preserve"> Conducting surveys, interviews, and competitive analysis to identify user needs, and developing user personas to guide design decisions.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Information Architecture (IA):</w:t>
      </w:r>
      <w:r>
        <w:t xml:space="preserve"> Structuring content and navigation, creating sitemaps, and organizing information to ensure logical user flow.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User Journey Mapping:</w:t>
      </w:r>
      <w:r>
        <w:t xml:space="preserve"> Mapping the user journey to identify </w:t>
      </w:r>
      <w:proofErr w:type="spellStart"/>
      <w:r>
        <w:t>touchpoints</w:t>
      </w:r>
      <w:proofErr w:type="spellEnd"/>
      <w:r>
        <w:t>, pain points, and opportunities for improving user experience.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Wireframing</w:t>
      </w:r>
      <w:proofErr w:type="spellEnd"/>
      <w:r>
        <w:rPr>
          <w:rStyle w:val="Strong"/>
        </w:rPr>
        <w:t xml:space="preserve"> Basics:</w:t>
      </w:r>
      <w:r>
        <w:t xml:space="preserve"> Low-fidelity wireframes as a foundation for organizing content layout, and creating sketches to map out initial design ideas.</w:t>
      </w:r>
    </w:p>
    <w:p w:rsidR="00EF17A9" w:rsidRDefault="00EF17A9" w:rsidP="00EF17A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e-commerce startup wants to redesign its app to reduce drop-offs during checkout.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Conduct user research, analyze the current user journey, and identify pain points in the checkout process.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Conducted user interviews, mapped the checkout journey, identified friction points, and proposed a streamlined checkout layout.</w:t>
      </w:r>
    </w:p>
    <w:p w:rsidR="00EF17A9" w:rsidRDefault="00EF17A9" w:rsidP="00EF17A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Redesigned checkout flow reduced drop-off rates by 25%, increasing completed transactions and improving user satisfaction.</w:t>
      </w:r>
    </w:p>
    <w:p w:rsidR="00EF17A9" w:rsidRDefault="00EF17A9" w:rsidP="00EF17A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UX design plan for a provided project, including user personas, journey maps, and a low-fidelity wireframe.</w:t>
      </w:r>
    </w:p>
    <w:p w:rsidR="00EF17A9" w:rsidRDefault="00EF17A9" w:rsidP="00EF17A9">
      <w:pPr>
        <w:pStyle w:val="Heading4"/>
      </w:pPr>
      <w:r>
        <w:rPr>
          <w:rStyle w:val="Strong"/>
          <w:b/>
          <w:bCs/>
        </w:rPr>
        <w:t xml:space="preserve">Module 2: UI Design with </w:t>
      </w:r>
      <w:proofErr w:type="spellStart"/>
      <w:r>
        <w:rPr>
          <w:rStyle w:val="Strong"/>
          <w:b/>
          <w:bCs/>
        </w:rPr>
        <w:t>Figma</w:t>
      </w:r>
      <w:proofErr w:type="spellEnd"/>
      <w:r>
        <w:rPr>
          <w:rStyle w:val="Strong"/>
          <w:b/>
          <w:bCs/>
        </w:rPr>
        <w:t>/Adobe XD</w:t>
      </w:r>
    </w:p>
    <w:p w:rsidR="00EF17A9" w:rsidRDefault="00EF17A9" w:rsidP="00EF17A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UI Design Tools:</w:t>
      </w:r>
      <w:r>
        <w:t xml:space="preserve"> Overview of </w:t>
      </w:r>
      <w:proofErr w:type="spellStart"/>
      <w:r>
        <w:t>Figma</w:t>
      </w:r>
      <w:proofErr w:type="spellEnd"/>
      <w:r>
        <w:t xml:space="preserve"> and Adobe XD, including the interface, essential tools, and collaboration features.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Design Principles for UI:</w:t>
      </w:r>
      <w:r>
        <w:t xml:space="preserve"> Principles of balance, contrast, alignment, and proximity, focusing on creating visually appealing and easy-to-navigate interfaces.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Layout and Grids:</w:t>
      </w:r>
      <w:r>
        <w:t xml:space="preserve"> Using grids and guides to structure layouts effectively, creating consistent spacing, and establishing visual hierarchy.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Color Theory and Typography:</w:t>
      </w:r>
      <w:r>
        <w:t xml:space="preserve"> Understanding color psychology, creating color palettes, and selecting typography that enhances readability and aligns with brand tone.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Design Systems and Style Guides:</w:t>
      </w:r>
      <w:r>
        <w:t xml:space="preserve"> Developing reusable components, buttons, icons, and creating a cohesive style guide for consistency.</w:t>
      </w:r>
    </w:p>
    <w:p w:rsidR="00EF17A9" w:rsidRDefault="00EF17A9" w:rsidP="00EF17A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mobile app developer needs a visually consistent interface for a fitness app with high user engagement.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Design a cohesive UI with clear navigation, engaging color schemes, and intuitive layouts.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Used </w:t>
      </w:r>
      <w:proofErr w:type="spellStart"/>
      <w:r>
        <w:t>Figma</w:t>
      </w:r>
      <w:proofErr w:type="spellEnd"/>
      <w:r>
        <w:t xml:space="preserve"> to create a design system, incorporating a consistent color palette, typography, and reusable components for quick iterations.</w:t>
      </w:r>
    </w:p>
    <w:p w:rsidR="00EF17A9" w:rsidRDefault="00EF17A9" w:rsidP="00EF17A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Produced a clean, user-friendly interface that increased user engagement by 30% in the first month post-launch.</w:t>
      </w:r>
    </w:p>
    <w:p w:rsidR="00EF17A9" w:rsidRDefault="00EF17A9" w:rsidP="00EF17A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Assessment:</w:t>
      </w:r>
      <w:r>
        <w:t xml:space="preserve"> Design a complete user interface in </w:t>
      </w:r>
      <w:proofErr w:type="spellStart"/>
      <w:r>
        <w:t>Figma</w:t>
      </w:r>
      <w:proofErr w:type="spellEnd"/>
      <w:r>
        <w:t xml:space="preserve"> or Adobe XD for a mobile or web application, including a style guide and reusable components.</w:t>
      </w:r>
    </w:p>
    <w:p w:rsidR="00EF17A9" w:rsidRDefault="00EF17A9" w:rsidP="00EF17A9">
      <w:pPr>
        <w:pStyle w:val="Heading4"/>
      </w:pPr>
      <w:r>
        <w:rPr>
          <w:rStyle w:val="Strong"/>
          <w:b/>
          <w:bCs/>
        </w:rPr>
        <w:t>Module 3: Human-Computer Interaction (HCI)</w:t>
      </w:r>
    </w:p>
    <w:p w:rsidR="00EF17A9" w:rsidRDefault="00EF17A9" w:rsidP="00EF17A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Introduction to HCI Principles:</w:t>
      </w:r>
      <w:r>
        <w:t xml:space="preserve"> Overview of HCI, its relationship to UI/UX design, and how it guides user interface creation.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Cognitive Psychology in Design:</w:t>
      </w:r>
      <w:r>
        <w:t xml:space="preserve"> Understanding cognitive load, information processing, and how users perceive and interact with digital interfaces.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User-Centered Design (UCD):</w:t>
      </w:r>
      <w:r>
        <w:t xml:space="preserve"> The UCD framework for designing products that prioritize user needs, focusing on usability and accessibility.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Affordances and Signifiers:</w:t>
      </w:r>
      <w:r>
        <w:t xml:space="preserve"> Designing elements that hint at functionality, guiding users through affordances (e.g., buttons look clickable).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Usability Testing and Heuristics:</w:t>
      </w:r>
      <w:r>
        <w:t xml:space="preserve"> Conducting usability testing based on </w:t>
      </w:r>
      <w:proofErr w:type="spellStart"/>
      <w:r>
        <w:t>Jakob</w:t>
      </w:r>
      <w:proofErr w:type="spellEnd"/>
      <w:r>
        <w:t xml:space="preserve"> Nielsen’s heuristics, identifying usability issues, and using feedback for improvements.</w:t>
      </w:r>
    </w:p>
    <w:p w:rsidR="00EF17A9" w:rsidRDefault="00EF17A9" w:rsidP="00EF17A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company’s application has a high bounce rate due to complex navigation.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Redesign the navigation based on HCI principles to reduce cognitive load and improve usability.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Simplified the navigation menu, reduced the number of clicks, and conducted usability testing for user feedback.</w:t>
      </w:r>
    </w:p>
    <w:p w:rsidR="00EF17A9" w:rsidRDefault="00EF17A9" w:rsidP="00EF17A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Bounce rate decreased by 40%, leading to improved user retention and engagement.</w:t>
      </w:r>
    </w:p>
    <w:p w:rsidR="00EF17A9" w:rsidRDefault="00EF17A9" w:rsidP="00EF17A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Analyze a given interface based on HCI principles, suggest improvements, and document how each change aligns with HCI best practices.</w:t>
      </w:r>
    </w:p>
    <w:p w:rsidR="00EF17A9" w:rsidRDefault="00EF17A9" w:rsidP="00EF17A9">
      <w:pPr>
        <w:pStyle w:val="Heading4"/>
      </w:pPr>
      <w:r>
        <w:rPr>
          <w:rStyle w:val="Strong"/>
          <w:b/>
          <w:bCs/>
        </w:rPr>
        <w:t xml:space="preserve">Module 4: Prototyping and </w:t>
      </w:r>
      <w:proofErr w:type="spellStart"/>
      <w:r>
        <w:rPr>
          <w:rStyle w:val="Strong"/>
          <w:b/>
          <w:bCs/>
        </w:rPr>
        <w:t>Wireframing</w:t>
      </w:r>
      <w:proofErr w:type="spellEnd"/>
    </w:p>
    <w:p w:rsidR="00EF17A9" w:rsidRDefault="00EF17A9" w:rsidP="00EF17A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Low-Fidelity Wireframes:</w:t>
      </w:r>
      <w:r>
        <w:t xml:space="preserve"> Creating low-fidelity wireframes for initial design layout, establishing a clear content structure and user flow.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Mid- and High-Fidelity Prototyping:</w:t>
      </w:r>
      <w:r>
        <w:t xml:space="preserve"> Building interactive prototypes to simulate functionality, using tools like </w:t>
      </w:r>
      <w:proofErr w:type="spellStart"/>
      <w:r>
        <w:t>Figma</w:t>
      </w:r>
      <w:proofErr w:type="spellEnd"/>
      <w:r>
        <w:t xml:space="preserve"> and Adobe XD to link pages, add animations, and create transitions.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User Testing and Feedback Collection:</w:t>
      </w:r>
      <w:r>
        <w:t xml:space="preserve"> Setting up user testing sessions, gathering feedback on prototypes, and making adjustments based on usability insights.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Interactive Prototypes for Testing:</w:t>
      </w:r>
      <w:r>
        <w:t xml:space="preserve"> Making clickable prototypes that mimic the real application for user testing and refinement.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Iterative Design Process:</w:t>
      </w:r>
      <w:r>
        <w:t xml:space="preserve"> Using feedback loops to improve designs, documenting changes, and refining prototypes until the desired experience is achieved.</w:t>
      </w:r>
    </w:p>
    <w:p w:rsidR="00EF17A9" w:rsidRDefault="00EF17A9" w:rsidP="00EF17A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nonprofit organization wants to create an interactive app to improve donor engagement and streamline donation processes.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Develop a high-fidelity prototype to test user interaction with donation features and ease of navigation.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Designed a prototype in </w:t>
      </w:r>
      <w:proofErr w:type="spellStart"/>
      <w:r>
        <w:t>Figma</w:t>
      </w:r>
      <w:proofErr w:type="spellEnd"/>
      <w:r>
        <w:t>, linking screens for an end-to-end donation flow and collecting feedback from test users.</w:t>
      </w:r>
    </w:p>
    <w:p w:rsidR="00EF17A9" w:rsidRDefault="00EF17A9" w:rsidP="00EF17A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Identified usability issues, refined the interface based on feedback, and increased intended functionality, making the donation process more intuitive.</w:t>
      </w:r>
    </w:p>
    <w:p w:rsidR="00EF17A9" w:rsidRDefault="00EF17A9" w:rsidP="00EF17A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high-fidelity prototype in </w:t>
      </w:r>
      <w:proofErr w:type="spellStart"/>
      <w:r>
        <w:t>Figma</w:t>
      </w:r>
      <w:proofErr w:type="spellEnd"/>
      <w:r>
        <w:t xml:space="preserve"> or Adobe XD for a provided project, conduct user testing, and refine the design based on feedback.</w:t>
      </w:r>
    </w:p>
    <w:p w:rsidR="00EF17A9" w:rsidRDefault="00EF17A9" w:rsidP="00EF17A9">
      <w:pPr>
        <w:pStyle w:val="Heading4"/>
      </w:pPr>
      <w:r>
        <w:rPr>
          <w:rStyle w:val="Strong"/>
          <w:b/>
          <w:bCs/>
        </w:rPr>
        <w:t>Module 5: Capstone Project</w:t>
      </w:r>
    </w:p>
    <w:p w:rsidR="00EF17A9" w:rsidRDefault="00EF17A9" w:rsidP="00EF17A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Apply all elements of UI/UX design to create a complete design project from user research to final prototype.</w:t>
      </w:r>
    </w:p>
    <w:p w:rsidR="00EF17A9" w:rsidRDefault="00EF17A9" w:rsidP="00EF17A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EF17A9" w:rsidRDefault="00EF17A9" w:rsidP="00EF17A9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Conduct user research, develop personas, and create a UX plan with user journey maps.</w:t>
      </w:r>
    </w:p>
    <w:p w:rsidR="00EF17A9" w:rsidRDefault="00EF17A9" w:rsidP="00EF17A9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Design a full UI in </w:t>
      </w:r>
      <w:proofErr w:type="spellStart"/>
      <w:r>
        <w:t>Figma</w:t>
      </w:r>
      <w:proofErr w:type="spellEnd"/>
      <w:r>
        <w:t xml:space="preserve"> or Adobe XD, including a style guide and interactive elements.</w:t>
      </w:r>
    </w:p>
    <w:p w:rsidR="00EF17A9" w:rsidRDefault="00EF17A9" w:rsidP="00EF17A9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Build a high-fidelity prototype and conduct usability testing, documenting improvements based on feedback.</w:t>
      </w:r>
    </w:p>
    <w:p w:rsidR="00EF17A9" w:rsidRDefault="00EF17A9" w:rsidP="00EF17A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a comprehensive understanding of UX and UI design, applying principles of HCI, and proficiency in </w:t>
      </w:r>
      <w:proofErr w:type="spellStart"/>
      <w:r>
        <w:t>Figma</w:t>
      </w:r>
      <w:proofErr w:type="spellEnd"/>
      <w:r>
        <w:t xml:space="preserve"> or Adobe XD.</w:t>
      </w:r>
    </w:p>
    <w:p w:rsidR="00EF17A9" w:rsidRDefault="00EF17A9" w:rsidP="00EF17A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Final project presentation with a live demo and documentation detailing design choices, user testing outcomes, and iterative improvements.</w:t>
      </w:r>
    </w:p>
    <w:p w:rsidR="00EF17A9" w:rsidRDefault="00EF17A9" w:rsidP="00EF17A9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EF17A9" w:rsidRDefault="00EF17A9" w:rsidP="00EF17A9">
      <w:pPr>
        <w:pStyle w:val="Heading3"/>
      </w:pPr>
      <w:r>
        <w:rPr>
          <w:rStyle w:val="Strong"/>
          <w:b/>
          <w:bCs/>
        </w:rPr>
        <w:t>3. Support Resources</w:t>
      </w:r>
    </w:p>
    <w:p w:rsidR="00EF17A9" w:rsidRDefault="00EF17A9" w:rsidP="00EF17A9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UX Design Basics: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Interaction Design Foundation</w:t>
        </w:r>
      </w:hyperlink>
      <w:r>
        <w:t xml:space="preserve"> - Courses on UX design fundamentals and user-centered design.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Smashing Magazine’s UX Design Guide - Articles covering UX best practices and trends.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UI Design with </w:t>
      </w:r>
      <w:proofErr w:type="spellStart"/>
      <w:r>
        <w:rPr>
          <w:rStyle w:val="Strong"/>
        </w:rPr>
        <w:t>Figma</w:t>
      </w:r>
      <w:proofErr w:type="spellEnd"/>
      <w:r>
        <w:rPr>
          <w:rStyle w:val="Strong"/>
        </w:rPr>
        <w:t>/Adobe XD: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proofErr w:type="spellStart"/>
      <w:r>
        <w:lastRenderedPageBreak/>
        <w:t>Figma</w:t>
      </w:r>
      <w:proofErr w:type="spellEnd"/>
      <w:r>
        <w:t xml:space="preserve"> Learn - </w:t>
      </w:r>
      <w:proofErr w:type="spellStart"/>
      <w:r>
        <w:t>Figma</w:t>
      </w:r>
      <w:proofErr w:type="spellEnd"/>
      <w:r>
        <w:t xml:space="preserve"> tutorials on designing layouts, components, and interactive prototypes.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Adobe XD Learn &amp; Support</w:t>
        </w:r>
      </w:hyperlink>
      <w:r>
        <w:t xml:space="preserve"> - Tutorials for creating, prototyping, and collaborating in Adobe XD.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Human-Computer Interaction (HCI):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>Human-Computer Interaction by Stanford Online</w:t>
        </w:r>
      </w:hyperlink>
      <w:r>
        <w:t xml:space="preserve"> - An overview of HCI principles.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1" w:tgtFrame="_new" w:history="1">
        <w:r>
          <w:rPr>
            <w:rStyle w:val="Hyperlink"/>
          </w:rPr>
          <w:t>Nielsen Norman Group</w:t>
        </w:r>
      </w:hyperlink>
      <w:r>
        <w:t xml:space="preserve"> - Articles and resources on HCI, cognitive psychology, and usability.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Prototyping and </w:t>
      </w:r>
      <w:proofErr w:type="spellStart"/>
      <w:r>
        <w:rPr>
          <w:rStyle w:val="Strong"/>
        </w:rPr>
        <w:t>Wireframing</w:t>
      </w:r>
      <w:proofErr w:type="spellEnd"/>
      <w:r>
        <w:rPr>
          <w:rStyle w:val="Strong"/>
        </w:rPr>
        <w:t>: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proofErr w:type="spellStart"/>
      <w:r>
        <w:t>Wireframing</w:t>
      </w:r>
      <w:proofErr w:type="spellEnd"/>
      <w:r>
        <w:t xml:space="preserve"> Guide by </w:t>
      </w:r>
      <w:proofErr w:type="spellStart"/>
      <w:r>
        <w:t>UXPin</w:t>
      </w:r>
      <w:proofErr w:type="spellEnd"/>
      <w:r>
        <w:t xml:space="preserve"> - Guides on creating low-fidelity wireframes and mockups.</w:t>
      </w:r>
    </w:p>
    <w:p w:rsidR="00EF17A9" w:rsidRDefault="00EF17A9" w:rsidP="00EF17A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2" w:tgtFrame="_new" w:history="1">
        <w:proofErr w:type="spellStart"/>
        <w:r>
          <w:rPr>
            <w:rStyle w:val="Hyperlink"/>
          </w:rPr>
          <w:t>InVision’s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DesignBetter</w:t>
        </w:r>
        <w:proofErr w:type="spellEnd"/>
        <w:r>
          <w:rPr>
            <w:rStyle w:val="Hyperlink"/>
          </w:rPr>
          <w:t xml:space="preserve"> Library</w:t>
        </w:r>
      </w:hyperlink>
      <w:r>
        <w:t xml:space="preserve"> - A library of resources covering prototyping, design systems, and collaboration.</w:t>
      </w:r>
    </w:p>
    <w:p w:rsidR="00EF17A9" w:rsidRDefault="00EF17A9" w:rsidP="00EF17A9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UX Design Labs:</w:t>
      </w:r>
      <w:r>
        <w:t xml:space="preserve"> Conduct user research and create personas and journey maps for a sample project using tools like Google Forms, </w:t>
      </w:r>
      <w:proofErr w:type="spellStart"/>
      <w:r>
        <w:t>Miro</w:t>
      </w:r>
      <w:proofErr w:type="spellEnd"/>
      <w:r>
        <w:t xml:space="preserve">, or </w:t>
      </w:r>
      <w:proofErr w:type="spellStart"/>
      <w:r>
        <w:t>Trello</w:t>
      </w:r>
      <w:proofErr w:type="spellEnd"/>
      <w:r>
        <w:t>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UI Design Labs:</w:t>
      </w:r>
      <w:r>
        <w:t xml:space="preserve"> Practice creating UIs with reusable components and responsive designs in </w:t>
      </w:r>
      <w:proofErr w:type="spellStart"/>
      <w:r>
        <w:t>Figma</w:t>
      </w:r>
      <w:proofErr w:type="spellEnd"/>
      <w:r>
        <w:t xml:space="preserve"> and Adobe XD.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Prototyping Labs:</w:t>
      </w:r>
      <w:r>
        <w:t xml:space="preserve"> Develop low- to high-fidelity prototypes, create animations, and simulate user interactions in </w:t>
      </w:r>
      <w:proofErr w:type="spellStart"/>
      <w:r>
        <w:t>Figma</w:t>
      </w:r>
      <w:proofErr w:type="spellEnd"/>
      <w:r>
        <w:t xml:space="preserve"> or Adobe XD.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Usability Testing Labs:</w:t>
      </w:r>
      <w:r>
        <w:t xml:space="preserve"> Conduct usability tests with sample users and document findings, using tools like Maze or </w:t>
      </w:r>
      <w:proofErr w:type="spellStart"/>
      <w:r>
        <w:t>Lookback</w:t>
      </w:r>
      <w:proofErr w:type="spellEnd"/>
      <w:r>
        <w:t xml:space="preserve"> for remote feedback collection.</w:t>
      </w:r>
    </w:p>
    <w:p w:rsidR="00EF17A9" w:rsidRDefault="00EF17A9" w:rsidP="00EF17A9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Figma</w:t>
      </w:r>
      <w:proofErr w:type="spellEnd"/>
      <w:r>
        <w:rPr>
          <w:rStyle w:val="Strong"/>
        </w:rPr>
        <w:t xml:space="preserve"> and Adobe XD:</w:t>
      </w:r>
      <w:r>
        <w:t xml:space="preserve"> For UI design, prototyping, and team collaboration.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InVision</w:t>
      </w:r>
      <w:proofErr w:type="spellEnd"/>
      <w:r>
        <w:rPr>
          <w:rStyle w:val="Strong"/>
        </w:rPr>
        <w:t xml:space="preserve"> or Marvel:</w:t>
      </w:r>
      <w:r>
        <w:t xml:space="preserve"> For advanced prototyping and interactive user testing.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User Research Tools:</w:t>
      </w:r>
      <w:r>
        <w:t xml:space="preserve"> Google Forms, </w:t>
      </w:r>
      <w:proofErr w:type="spellStart"/>
      <w:r>
        <w:t>Typeform</w:t>
      </w:r>
      <w:proofErr w:type="spellEnd"/>
      <w:r>
        <w:t>, and Maze for user surveys and usability testing.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HCI and Cognitive Load Testing Tools:</w:t>
      </w:r>
      <w:r>
        <w:t xml:space="preserve"> Optimal Workshop for information architecture and tree testing.</w:t>
      </w:r>
    </w:p>
    <w:p w:rsidR="00EF17A9" w:rsidRDefault="00EF17A9" w:rsidP="00EF17A9">
      <w:pPr>
        <w:pStyle w:val="NormalWeb"/>
        <w:numPr>
          <w:ilvl w:val="0"/>
          <w:numId w:val="15"/>
        </w:numPr>
      </w:pPr>
      <w:r>
        <w:rPr>
          <w:rStyle w:val="Strong"/>
        </w:rPr>
        <w:t>Online Communities and Forums: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UI/UX Design Communities:</w:t>
      </w:r>
      <w:r>
        <w:t xml:space="preserve"> </w:t>
      </w:r>
      <w:hyperlink r:id="rId13" w:tgtFrame="_new" w:history="1">
        <w:proofErr w:type="spellStart"/>
        <w:r>
          <w:rPr>
            <w:rStyle w:val="Hyperlink"/>
          </w:rPr>
          <w:t>Dribbble</w:t>
        </w:r>
        <w:proofErr w:type="spellEnd"/>
      </w:hyperlink>
      <w:r>
        <w:t xml:space="preserve">, </w:t>
      </w:r>
      <w:hyperlink r:id="rId14" w:tgtFrame="_new" w:history="1">
        <w:proofErr w:type="spellStart"/>
        <w:r>
          <w:rPr>
            <w:rStyle w:val="Hyperlink"/>
          </w:rPr>
          <w:t>Behance</w:t>
        </w:r>
        <w:proofErr w:type="spellEnd"/>
      </w:hyperlink>
      <w:r>
        <w:t xml:space="preserve">, and </w:t>
      </w:r>
      <w:hyperlink r:id="rId15" w:tgtFrame="_new" w:history="1">
        <w:r>
          <w:rPr>
            <w:rStyle w:val="Hyperlink"/>
          </w:rPr>
          <w:t>Designer Hangout</w:t>
        </w:r>
      </w:hyperlink>
      <w:r>
        <w:t xml:space="preserve"> for sharing designs and gathering feedback.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Figma</w:t>
      </w:r>
      <w:proofErr w:type="spellEnd"/>
      <w:r>
        <w:rPr>
          <w:rStyle w:val="Strong"/>
        </w:rPr>
        <w:t xml:space="preserve"> Community and Plugins:</w:t>
      </w:r>
      <w:r>
        <w:t xml:space="preserve"> </w:t>
      </w:r>
      <w:proofErr w:type="spellStart"/>
      <w:r>
        <w:t>Figma</w:t>
      </w:r>
      <w:proofErr w:type="spellEnd"/>
      <w:r>
        <w:t xml:space="preserve"> Community - Resources for finding plugins, templates, and collaboration.</w:t>
      </w:r>
    </w:p>
    <w:p w:rsidR="00EF17A9" w:rsidRDefault="00EF17A9" w:rsidP="00EF17A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UX and HCI Resources:</w:t>
      </w:r>
      <w:r>
        <w:t xml:space="preserve"> </w:t>
      </w:r>
      <w:hyperlink r:id="rId16" w:tgtFrame="_new" w:history="1">
        <w:r>
          <w:rPr>
            <w:rStyle w:val="Hyperlink"/>
          </w:rPr>
          <w:t>Nielsen Norman Group</w:t>
        </w:r>
      </w:hyperlink>
      <w:r>
        <w:t xml:space="preserve"> and </w:t>
      </w:r>
      <w:hyperlink r:id="rId17" w:tgtFrame="_new" w:history="1">
        <w:r>
          <w:rPr>
            <w:rStyle w:val="Hyperlink"/>
          </w:rPr>
          <w:t>r/</w:t>
        </w:r>
        <w:proofErr w:type="spellStart"/>
        <w:r>
          <w:rPr>
            <w:rStyle w:val="Hyperlink"/>
          </w:rPr>
          <w:t>userexperience</w:t>
        </w:r>
        <w:proofErr w:type="spellEnd"/>
        <w:r>
          <w:rPr>
            <w:rStyle w:val="Hyperlink"/>
          </w:rPr>
          <w:t xml:space="preserve"> on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for UX and HCI discussions.</w:t>
      </w:r>
    </w:p>
    <w:p w:rsidR="00EF17A9" w:rsidRDefault="00EF17A9" w:rsidP="00EF17A9">
      <w:pPr>
        <w:pStyle w:val="NormalWeb"/>
      </w:pPr>
      <w:r>
        <w:lastRenderedPageBreak/>
        <w:t xml:space="preserve">This instructional plan offers a thorough pathway for learners to master UI/UX design, build practical skills in </w:t>
      </w:r>
      <w:proofErr w:type="spellStart"/>
      <w:r>
        <w:t>Figma</w:t>
      </w:r>
      <w:proofErr w:type="spellEnd"/>
      <w:r>
        <w:t>/Adobe XD, and create effective prototypes, using STAR examples for contextual learning.</w: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E2" w:rsidRDefault="000B1AE2" w:rsidP="00553FEB">
      <w:pPr>
        <w:spacing w:after="0" w:line="240" w:lineRule="auto"/>
      </w:pPr>
      <w:r>
        <w:separator/>
      </w:r>
    </w:p>
  </w:endnote>
  <w:endnote w:type="continuationSeparator" w:id="0">
    <w:p w:rsidR="000B1AE2" w:rsidRDefault="000B1AE2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E2" w:rsidRDefault="000B1AE2" w:rsidP="00553FEB">
      <w:pPr>
        <w:spacing w:after="0" w:line="240" w:lineRule="auto"/>
      </w:pPr>
      <w:r>
        <w:separator/>
      </w:r>
    </w:p>
  </w:footnote>
  <w:footnote w:type="continuationSeparator" w:id="0">
    <w:p w:rsidR="000B1AE2" w:rsidRDefault="000B1AE2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B1A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0B1A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B1A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F33B3"/>
    <w:multiLevelType w:val="multilevel"/>
    <w:tmpl w:val="0DC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80DAA"/>
    <w:multiLevelType w:val="multilevel"/>
    <w:tmpl w:val="EF4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62AB9"/>
    <w:multiLevelType w:val="multilevel"/>
    <w:tmpl w:val="731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25816"/>
    <w:multiLevelType w:val="multilevel"/>
    <w:tmpl w:val="062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4E1FF8"/>
    <w:multiLevelType w:val="multilevel"/>
    <w:tmpl w:val="4886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45F19"/>
    <w:multiLevelType w:val="multilevel"/>
    <w:tmpl w:val="3BC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6493C"/>
    <w:multiLevelType w:val="multilevel"/>
    <w:tmpl w:val="8BB0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2"/>
  </w:num>
  <w:num w:numId="5">
    <w:abstractNumId w:val="0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14"/>
  </w:num>
  <w:num w:numId="13">
    <w:abstractNumId w:val="8"/>
  </w:num>
  <w:num w:numId="14">
    <w:abstractNumId w:val="7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B1AE2"/>
    <w:rsid w:val="000D3116"/>
    <w:rsid w:val="00205A9E"/>
    <w:rsid w:val="002209AE"/>
    <w:rsid w:val="002250CA"/>
    <w:rsid w:val="00231EFF"/>
    <w:rsid w:val="00461EC4"/>
    <w:rsid w:val="004C2BB4"/>
    <w:rsid w:val="00553FEB"/>
    <w:rsid w:val="005E28E3"/>
    <w:rsid w:val="0069592A"/>
    <w:rsid w:val="00745FE9"/>
    <w:rsid w:val="00876195"/>
    <w:rsid w:val="008A28F7"/>
    <w:rsid w:val="008F4A01"/>
    <w:rsid w:val="008F7CD3"/>
    <w:rsid w:val="00901F86"/>
    <w:rsid w:val="00A50EEE"/>
    <w:rsid w:val="00BC583E"/>
    <w:rsid w:val="00BF77A3"/>
    <w:rsid w:val="00CB3F58"/>
    <w:rsid w:val="00D346F0"/>
    <w:rsid w:val="00E863A8"/>
    <w:rsid w:val="00E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action-design.org/" TargetMode="External"/><Relationship Id="rId13" Type="http://schemas.openxmlformats.org/officeDocument/2006/relationships/hyperlink" Target="https://dribbble.com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designbetter.co/" TargetMode="External"/><Relationship Id="rId17" Type="http://schemas.openxmlformats.org/officeDocument/2006/relationships/hyperlink" Target="https://www.reddit.com/r/userexperien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ngroup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ngroup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signerhangout.c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nline.stanford.edu/courses/cs547-human-computer-interaction-semina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helpx.adobe.com/xd/tutorials.html" TargetMode="External"/><Relationship Id="rId14" Type="http://schemas.openxmlformats.org/officeDocument/2006/relationships/hyperlink" Target="https://www.behance.net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6</cp:revision>
  <dcterms:created xsi:type="dcterms:W3CDTF">2024-10-17T05:47:00Z</dcterms:created>
  <dcterms:modified xsi:type="dcterms:W3CDTF">2024-10-17T06:41:00Z</dcterms:modified>
</cp:coreProperties>
</file>